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6092540B"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SUB.2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35CEB16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2</w:t>
      </w:r>
      <w:r w:rsidR="008E1215">
        <w:rPr>
          <w:rFonts w:ascii="Arial" w:hAnsi="Arial" w:cs="Arial"/>
          <w:lang w:val="pt-PT"/>
        </w:rPr>
        <w:t>7, 28 e 29</w:t>
      </w:r>
      <w:r w:rsidR="00C75455">
        <w:rPr>
          <w:rFonts w:ascii="Arial" w:hAnsi="Arial" w:cs="Arial"/>
          <w:lang w:val="pt-PT"/>
        </w:rPr>
        <w:t xml:space="preserve"> de </w:t>
      </w:r>
      <w:r w:rsidR="008E1215">
        <w:rPr>
          <w:rFonts w:ascii="Arial" w:hAnsi="Arial" w:cs="Arial"/>
          <w:lang w:val="pt-PT"/>
        </w:rPr>
        <w:t>maio</w:t>
      </w:r>
      <w:r w:rsidR="00C75455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21B225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>: Resérvase para xogadores sen ELO ou con ELO menor de 2</w:t>
      </w:r>
      <w:r w:rsidR="00C75455">
        <w:rPr>
          <w:rFonts w:ascii="Arial" w:hAnsi="Arial" w:cs="Arial"/>
          <w:lang w:val="pt-PT"/>
        </w:rPr>
        <w:t>4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14:paraId="3AF805F1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14:paraId="5808B83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1417"/>
        <w:gridCol w:w="2835"/>
      </w:tblGrid>
      <w:tr w:rsidR="006235C1" w:rsidRPr="00175FC2" w14:paraId="6E8707CF" w14:textId="77777777" w:rsidTr="000944B0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14:paraId="59F49885" w14:textId="1E48F9F0" w:rsidR="006235C1" w:rsidRPr="00175FC2" w:rsidRDefault="00BB2D78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8E1215">
              <w:rPr>
                <w:rFonts w:ascii="Arial" w:hAnsi="Arial" w:cs="Arial"/>
                <w:lang w:val="gl-ES"/>
              </w:rPr>
              <w:t>7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8E1215">
              <w:rPr>
                <w:rFonts w:ascii="Arial" w:hAnsi="Arial" w:cs="Arial"/>
                <w:lang w:val="gl-ES"/>
              </w:rPr>
              <w:t>maio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746A747C" w:rsidR="006235C1" w:rsidRPr="00175FC2" w:rsidRDefault="008E121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28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.00</w:t>
            </w:r>
          </w:p>
          <w:p w14:paraId="7053972F" w14:textId="73E41CAA" w:rsidR="006235C1" w:rsidRPr="00175FC2" w:rsidRDefault="008E121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29</w:t>
            </w:r>
            <w:r w:rsidR="00C75455"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C75455">
              <w:rPr>
                <w:rFonts w:ascii="Arial" w:hAnsi="Arial" w:cs="Arial"/>
                <w:lang w:val="gl-ES"/>
              </w:rPr>
              <w:t>mai</w:t>
            </w:r>
            <w:r w:rsidR="00BB2D78">
              <w:rPr>
                <w:rFonts w:ascii="Arial" w:hAnsi="Arial" w:cs="Arial"/>
                <w:lang w:val="gl-ES"/>
              </w:rPr>
              <w:t>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14:paraId="65F9C720" w14:textId="5220DC65" w:rsidR="006235C1" w:rsidRPr="00175FC2" w:rsidRDefault="008E121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28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maio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3FB32EC4" w:rsidR="006235C1" w:rsidRPr="00175FC2" w:rsidRDefault="008E121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29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C75455">
              <w:rPr>
                <w:rFonts w:ascii="Arial" w:hAnsi="Arial" w:cs="Arial"/>
                <w:lang w:val="gl-ES"/>
              </w:rPr>
              <w:t>mai</w:t>
            </w:r>
            <w:r w:rsidR="00BB2D78">
              <w:rPr>
                <w:rFonts w:ascii="Arial" w:hAnsi="Arial" w:cs="Arial"/>
                <w:lang w:val="gl-ES"/>
              </w:rPr>
              <w:t>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7777777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77777777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</w:p>
    <w:p w14:paraId="452A2682" w14:textId="73337FA0" w:rsidR="0070661C" w:rsidRDefault="0070661C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Día 2</w:t>
      </w:r>
      <w:r w:rsidR="008E1215">
        <w:rPr>
          <w:rFonts w:ascii="Arial" w:hAnsi="Arial" w:cs="Arial"/>
          <w:lang w:val="pt-PT"/>
        </w:rPr>
        <w:t xml:space="preserve">7 </w:t>
      </w:r>
      <w:r w:rsidR="003A2290">
        <w:rPr>
          <w:rFonts w:ascii="Arial" w:hAnsi="Arial" w:cs="Arial"/>
          <w:lang w:val="pt-PT"/>
        </w:rPr>
        <w:t xml:space="preserve">e </w:t>
      </w:r>
      <w:r w:rsidR="008E1215">
        <w:rPr>
          <w:rFonts w:ascii="Arial" w:hAnsi="Arial" w:cs="Arial"/>
          <w:lang w:val="pt-PT"/>
        </w:rPr>
        <w:t>28</w:t>
      </w:r>
      <w:r w:rsidR="003A2290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Casa do Xadrez Ferrolán, Centro Comercial Portanova</w:t>
      </w:r>
    </w:p>
    <w:p w14:paraId="7D141726" w14:textId="19F6A1B0" w:rsidR="006235C1" w:rsidRPr="00175FC2" w:rsidRDefault="00A72690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Dia</w:t>
      </w:r>
      <w:r w:rsidR="003A2290">
        <w:rPr>
          <w:rFonts w:ascii="Arial" w:hAnsi="Arial" w:cs="Arial"/>
          <w:lang w:val="pt-PT"/>
        </w:rPr>
        <w:t xml:space="preserve"> </w:t>
      </w:r>
      <w:r w:rsidR="008E1215">
        <w:rPr>
          <w:rFonts w:ascii="Arial" w:hAnsi="Arial" w:cs="Arial"/>
          <w:lang w:val="pt-PT"/>
        </w:rPr>
        <w:t>29</w:t>
      </w:r>
      <w:r w:rsidR="006235C1" w:rsidRPr="00175FC2">
        <w:rPr>
          <w:rFonts w:ascii="Arial" w:hAnsi="Arial" w:cs="Arial"/>
          <w:lang w:val="pt-PT"/>
        </w:rPr>
        <w:t xml:space="preserve"> </w:t>
      </w:r>
      <w:r w:rsidR="0010451C">
        <w:rPr>
          <w:rFonts w:ascii="Arial" w:hAnsi="Arial" w:cs="Arial"/>
          <w:lang w:val="pt-PT"/>
        </w:rPr>
        <w:t xml:space="preserve">o </w:t>
      </w:r>
      <w:r w:rsidR="00160593">
        <w:rPr>
          <w:rFonts w:ascii="Arial" w:hAnsi="Arial" w:cs="Arial"/>
          <w:lang w:val="pt-PT"/>
        </w:rPr>
        <w:t>Grupo Bazan, Rúa República Arxentina 15, semisoto</w:t>
      </w:r>
    </w:p>
    <w:p w14:paraId="06C9096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08B5B07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193AED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</w:t>
      </w:r>
      <w:r w:rsidR="008E1215">
        <w:rPr>
          <w:rFonts w:ascii="Arial" w:hAnsi="Arial" w:cs="Arial"/>
          <w:lang w:val="pt-PT"/>
        </w:rPr>
        <w:t>:</w:t>
      </w:r>
      <w:r w:rsidR="0070661C">
        <w:rPr>
          <w:rFonts w:ascii="Arial" w:hAnsi="Arial" w:cs="Arial"/>
          <w:lang w:val="pt-PT"/>
        </w:rPr>
        <w:t xml:space="preserve">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3D3EE9BE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319A002E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</w:t>
      </w:r>
      <w:r w:rsidR="00193AED">
        <w:rPr>
          <w:rFonts w:ascii="Arial" w:hAnsi="Arial" w:cs="Arial"/>
          <w:lang w:val="gl-ES"/>
        </w:rPr>
        <w:t xml:space="preserve"> </w:t>
      </w:r>
      <w:r w:rsidRPr="00175FC2">
        <w:rPr>
          <w:rFonts w:ascii="Arial" w:hAnsi="Arial" w:cs="Arial"/>
          <w:lang w:val="gl-ES"/>
        </w:rPr>
        <w:t>A inscrición no torneo leva aparellada a aceptación deste regulamento</w:t>
      </w:r>
    </w:p>
    <w:p w14:paraId="52CC394F" w14:textId="7C05BC99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</w:t>
      </w:r>
      <w:r w:rsidR="00193AED">
        <w:rPr>
          <w:rFonts w:ascii="Arial" w:hAnsi="Arial" w:cs="Arial"/>
          <w:lang w:val="gl-ES"/>
        </w:rPr>
        <w:t xml:space="preserve"> </w:t>
      </w:r>
      <w:r w:rsidRPr="00175FC2">
        <w:rPr>
          <w:rFonts w:ascii="Arial" w:hAnsi="Arial" w:cs="Arial"/>
          <w:lang w:val="gl-ES"/>
        </w:rPr>
        <w:t xml:space="preserve">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7FBF6DA0" w14:textId="69D71A2B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14:paraId="6DDDA2D6" w14:textId="77777777" w:rsidR="00125F62" w:rsidRP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40606"/>
    <w:rsid w:val="000944B0"/>
    <w:rsid w:val="000F6C50"/>
    <w:rsid w:val="0010451C"/>
    <w:rsid w:val="00125F62"/>
    <w:rsid w:val="00160593"/>
    <w:rsid w:val="0018080C"/>
    <w:rsid w:val="00193AED"/>
    <w:rsid w:val="001B7F38"/>
    <w:rsid w:val="002855E0"/>
    <w:rsid w:val="003A2290"/>
    <w:rsid w:val="005213E3"/>
    <w:rsid w:val="005D43FA"/>
    <w:rsid w:val="00616488"/>
    <w:rsid w:val="006235C1"/>
    <w:rsid w:val="006B65D2"/>
    <w:rsid w:val="0070661C"/>
    <w:rsid w:val="00706F3C"/>
    <w:rsid w:val="007409D9"/>
    <w:rsid w:val="008074ED"/>
    <w:rsid w:val="008E1215"/>
    <w:rsid w:val="00A72690"/>
    <w:rsid w:val="00AC3265"/>
    <w:rsid w:val="00B84E21"/>
    <w:rsid w:val="00BB2D78"/>
    <w:rsid w:val="00C75455"/>
    <w:rsid w:val="00CE4D77"/>
    <w:rsid w:val="00D427F6"/>
    <w:rsid w:val="00D71D58"/>
    <w:rsid w:val="00DF76CE"/>
    <w:rsid w:val="00EA7E5A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Bruja Piruja</cp:lastModifiedBy>
  <cp:revision>4</cp:revision>
  <dcterms:created xsi:type="dcterms:W3CDTF">2022-05-16T06:38:00Z</dcterms:created>
  <dcterms:modified xsi:type="dcterms:W3CDTF">2022-05-16T08:54:00Z</dcterms:modified>
</cp:coreProperties>
</file>